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070" w:type="dxa"/>
        <w:tblInd w:w="-5" w:type="dxa"/>
        <w:tblLayout w:type="fixed"/>
        <w:tblLook w:val="04A0" w:firstRow="1" w:lastRow="0" w:firstColumn="1" w:lastColumn="0" w:noHBand="0" w:noVBand="1"/>
      </w:tblPr>
      <w:tblGrid>
        <w:gridCol w:w="1956"/>
        <w:gridCol w:w="3969"/>
        <w:gridCol w:w="1095"/>
        <w:gridCol w:w="1173"/>
        <w:gridCol w:w="2607"/>
        <w:gridCol w:w="270"/>
      </w:tblGrid>
      <w:tr w:rsidR="00F864C4" w:rsidRPr="00F864C4" w14:paraId="3EBC4758" w14:textId="77777777" w:rsidTr="0098368C">
        <w:trPr>
          <w:trHeight w:val="413"/>
        </w:trPr>
        <w:tc>
          <w:tcPr>
            <w:tcW w:w="1956" w:type="dxa"/>
          </w:tcPr>
          <w:p w14:paraId="298BFCE2" w14:textId="77777777" w:rsidR="00F864C4" w:rsidRPr="003B01AD" w:rsidRDefault="003B01AD" w:rsidP="00B6300A">
            <w:pPr>
              <w:jc w:val="both"/>
              <w:rPr>
                <w:rFonts w:asciiTheme="minorHAnsi" w:hAnsiTheme="minorHAnsi"/>
                <w:b/>
                <w:sz w:val="20"/>
                <w:szCs w:val="20"/>
                <w:lang w:val="fr-FR"/>
              </w:rPr>
            </w:pPr>
            <w:r w:rsidRPr="003B01AD">
              <w:rPr>
                <w:rFonts w:asciiTheme="minorHAnsi" w:hAnsiTheme="minorHAnsi"/>
                <w:b/>
                <w:sz w:val="20"/>
                <w:szCs w:val="20"/>
                <w:lang w:val="fr-FR"/>
              </w:rPr>
              <w:t xml:space="preserve">Événement </w:t>
            </w:r>
            <w:r w:rsidR="00F864C4" w:rsidRPr="003B01AD">
              <w:rPr>
                <w:rFonts w:asciiTheme="minorHAnsi" w:hAnsiTheme="minorHAnsi"/>
                <w:b/>
                <w:sz w:val="20"/>
                <w:szCs w:val="20"/>
                <w:lang w:val="fr-FR"/>
              </w:rPr>
              <w:t>:</w:t>
            </w:r>
          </w:p>
          <w:p w14:paraId="3785D33B" w14:textId="77777777" w:rsidR="00F864C4" w:rsidRPr="003B01AD" w:rsidRDefault="003B01AD" w:rsidP="00B6300A">
            <w:pPr>
              <w:jc w:val="both"/>
              <w:rPr>
                <w:rFonts w:asciiTheme="minorHAnsi" w:hAnsiTheme="minorHAnsi"/>
                <w:sz w:val="20"/>
                <w:szCs w:val="20"/>
                <w:lang w:val="fr-FR"/>
              </w:rPr>
            </w:pPr>
            <w:r w:rsidRPr="003B01AD">
              <w:rPr>
                <w:rFonts w:asciiTheme="minorHAnsi" w:hAnsiTheme="minorHAnsi"/>
                <w:sz w:val="20"/>
                <w:szCs w:val="20"/>
                <w:lang w:val="fr-FR"/>
              </w:rPr>
              <w:t>Fière jaune</w:t>
            </w:r>
          </w:p>
          <w:p w14:paraId="672A6659" w14:textId="77777777" w:rsidR="0078745E" w:rsidRPr="003B01AD" w:rsidRDefault="0078745E" w:rsidP="00B6300A">
            <w:pPr>
              <w:jc w:val="both"/>
              <w:rPr>
                <w:rFonts w:asciiTheme="minorHAnsi" w:hAnsiTheme="minorHAnsi"/>
                <w:sz w:val="20"/>
                <w:szCs w:val="20"/>
                <w:lang w:val="fr-FR"/>
              </w:rPr>
            </w:pPr>
          </w:p>
        </w:tc>
        <w:tc>
          <w:tcPr>
            <w:tcW w:w="3969" w:type="dxa"/>
          </w:tcPr>
          <w:p w14:paraId="0FED5759" w14:textId="77777777" w:rsidR="00F864C4" w:rsidRPr="003B01AD" w:rsidRDefault="003B01AD" w:rsidP="0078745E">
            <w:pPr>
              <w:rPr>
                <w:rFonts w:asciiTheme="minorHAnsi" w:hAnsiTheme="minorHAnsi"/>
                <w:b/>
                <w:sz w:val="20"/>
                <w:szCs w:val="20"/>
                <w:lang w:val="fr-FR"/>
              </w:rPr>
            </w:pPr>
            <w:r w:rsidRPr="003B01AD">
              <w:rPr>
                <w:rFonts w:asciiTheme="minorHAnsi" w:hAnsiTheme="minorHAnsi"/>
                <w:b/>
                <w:sz w:val="20"/>
                <w:szCs w:val="20"/>
                <w:lang w:val="fr-FR"/>
              </w:rPr>
              <w:t>Date de soumission</w:t>
            </w:r>
            <w:r w:rsidR="00F864C4" w:rsidRPr="003B01AD">
              <w:rPr>
                <w:rFonts w:asciiTheme="minorHAnsi" w:hAnsiTheme="minorHAnsi"/>
                <w:b/>
                <w:sz w:val="20"/>
                <w:szCs w:val="20"/>
                <w:lang w:val="fr-FR"/>
              </w:rPr>
              <w:t xml:space="preserve"> / </w:t>
            </w:r>
            <w:r w:rsidR="0098368C">
              <w:rPr>
                <w:rFonts w:asciiTheme="minorHAnsi" w:hAnsiTheme="minorHAnsi"/>
                <w:b/>
                <w:sz w:val="20"/>
                <w:szCs w:val="20"/>
                <w:lang w:val="fr-FR"/>
              </w:rPr>
              <w:t>Numéro de r</w:t>
            </w:r>
            <w:r w:rsidR="00754C16">
              <w:rPr>
                <w:rFonts w:asciiTheme="minorHAnsi" w:hAnsiTheme="minorHAnsi"/>
                <w:b/>
                <w:sz w:val="20"/>
                <w:szCs w:val="20"/>
                <w:lang w:val="fr-FR"/>
              </w:rPr>
              <w:t xml:space="preserve">apport </w:t>
            </w:r>
            <w:r w:rsidR="00F864C4" w:rsidRPr="003B01AD">
              <w:rPr>
                <w:rFonts w:asciiTheme="minorHAnsi" w:hAnsiTheme="minorHAnsi"/>
                <w:b/>
                <w:sz w:val="20"/>
                <w:szCs w:val="20"/>
                <w:lang w:val="fr-FR"/>
              </w:rPr>
              <w:t xml:space="preserve">: </w:t>
            </w:r>
          </w:p>
          <w:p w14:paraId="660B200A" w14:textId="77777777" w:rsidR="0078745E" w:rsidRPr="003B01AD" w:rsidRDefault="00474094" w:rsidP="0082324B">
            <w:pPr>
              <w:rPr>
                <w:rFonts w:asciiTheme="minorHAnsi" w:hAnsiTheme="minorHAnsi"/>
                <w:sz w:val="20"/>
                <w:szCs w:val="20"/>
                <w:lang w:val="fr-FR"/>
              </w:rPr>
            </w:pPr>
            <w:r w:rsidRPr="003B01AD">
              <w:rPr>
                <w:rFonts w:asciiTheme="minorHAnsi" w:hAnsiTheme="minorHAnsi"/>
                <w:sz w:val="20"/>
                <w:szCs w:val="20"/>
                <w:lang w:val="fr-FR"/>
              </w:rPr>
              <w:t>08.28.2016/4</w:t>
            </w:r>
          </w:p>
        </w:tc>
        <w:tc>
          <w:tcPr>
            <w:tcW w:w="2268" w:type="dxa"/>
            <w:gridSpan w:val="2"/>
          </w:tcPr>
          <w:p w14:paraId="3FDC0F6C" w14:textId="77777777" w:rsidR="00F864C4" w:rsidRPr="003B01AD" w:rsidRDefault="003B01AD" w:rsidP="0082324B">
            <w:pPr>
              <w:rPr>
                <w:rFonts w:asciiTheme="minorHAnsi" w:hAnsiTheme="minorHAnsi"/>
                <w:b/>
                <w:sz w:val="20"/>
                <w:szCs w:val="20"/>
                <w:lang w:val="fr-FR"/>
              </w:rPr>
            </w:pPr>
            <w:r w:rsidRPr="003B01AD">
              <w:rPr>
                <w:rFonts w:asciiTheme="minorHAnsi" w:hAnsiTheme="minorHAnsi"/>
                <w:b/>
                <w:sz w:val="20"/>
                <w:szCs w:val="20"/>
                <w:lang w:val="fr-FR"/>
              </w:rPr>
              <w:t xml:space="preserve">Lieu </w:t>
            </w:r>
            <w:r w:rsidR="00F864C4" w:rsidRPr="003B01AD">
              <w:rPr>
                <w:rFonts w:asciiTheme="minorHAnsi" w:hAnsiTheme="minorHAnsi"/>
                <w:b/>
                <w:sz w:val="20"/>
                <w:szCs w:val="20"/>
                <w:lang w:val="fr-FR"/>
              </w:rPr>
              <w:t>:</w:t>
            </w:r>
          </w:p>
          <w:p w14:paraId="4DD9DA7D" w14:textId="77777777" w:rsidR="00F864C4" w:rsidRPr="003B01AD" w:rsidRDefault="003B01AD" w:rsidP="0082324B">
            <w:pPr>
              <w:rPr>
                <w:rFonts w:asciiTheme="minorHAnsi" w:hAnsiTheme="minorHAnsi"/>
                <w:sz w:val="20"/>
                <w:szCs w:val="20"/>
                <w:lang w:val="fr-FR"/>
              </w:rPr>
            </w:pPr>
            <w:r w:rsidRPr="003B01AD">
              <w:rPr>
                <w:rFonts w:asciiTheme="minorHAnsi" w:hAnsiTheme="minorHAnsi"/>
                <w:sz w:val="20"/>
                <w:szCs w:val="20"/>
                <w:lang w:val="fr-FR"/>
              </w:rPr>
              <w:t xml:space="preserve">Région de </w:t>
            </w:r>
            <w:proofErr w:type="spellStart"/>
            <w:r w:rsidRPr="003B01AD">
              <w:rPr>
                <w:rFonts w:asciiTheme="minorHAnsi" w:hAnsiTheme="minorHAnsi"/>
                <w:sz w:val="20"/>
                <w:szCs w:val="20"/>
                <w:lang w:val="fr-FR"/>
              </w:rPr>
              <w:t>Ringa</w:t>
            </w:r>
            <w:proofErr w:type="spellEnd"/>
            <w:r w:rsidR="00474094" w:rsidRPr="003B01AD">
              <w:rPr>
                <w:rFonts w:asciiTheme="minorHAnsi" w:hAnsiTheme="minorHAnsi"/>
                <w:sz w:val="20"/>
                <w:szCs w:val="20"/>
                <w:lang w:val="fr-FR"/>
              </w:rPr>
              <w:t>, Angola</w:t>
            </w:r>
          </w:p>
          <w:p w14:paraId="0A37501D" w14:textId="77777777" w:rsidR="0078745E" w:rsidRPr="003B01AD" w:rsidRDefault="0078745E" w:rsidP="0082324B">
            <w:pPr>
              <w:rPr>
                <w:rFonts w:asciiTheme="minorHAnsi" w:hAnsiTheme="minorHAnsi"/>
                <w:sz w:val="20"/>
                <w:szCs w:val="20"/>
                <w:lang w:val="fr-FR"/>
              </w:rPr>
            </w:pPr>
          </w:p>
        </w:tc>
        <w:tc>
          <w:tcPr>
            <w:tcW w:w="2607" w:type="dxa"/>
          </w:tcPr>
          <w:p w14:paraId="7DE49ADB" w14:textId="77777777" w:rsidR="00F864C4" w:rsidRPr="003B01AD" w:rsidRDefault="003B01AD" w:rsidP="0082324B">
            <w:pPr>
              <w:rPr>
                <w:rFonts w:asciiTheme="minorHAnsi" w:hAnsiTheme="minorHAnsi"/>
                <w:b/>
                <w:sz w:val="20"/>
                <w:szCs w:val="20"/>
                <w:lang w:val="fr-FR"/>
              </w:rPr>
            </w:pPr>
            <w:r w:rsidRPr="003B01AD">
              <w:rPr>
                <w:rFonts w:asciiTheme="minorHAnsi" w:hAnsiTheme="minorHAnsi"/>
                <w:b/>
                <w:sz w:val="20"/>
                <w:szCs w:val="20"/>
                <w:lang w:val="fr-FR"/>
              </w:rPr>
              <w:t xml:space="preserve">Signalement </w:t>
            </w:r>
            <w:r w:rsidR="00F864C4" w:rsidRPr="003B01AD">
              <w:rPr>
                <w:rFonts w:asciiTheme="minorHAnsi" w:hAnsiTheme="minorHAnsi"/>
                <w:b/>
                <w:sz w:val="20"/>
                <w:szCs w:val="20"/>
                <w:lang w:val="fr-FR"/>
              </w:rPr>
              <w:t xml:space="preserve">:  </w:t>
            </w:r>
          </w:p>
          <w:p w14:paraId="3CDE13B9" w14:textId="77777777" w:rsidR="0078745E" w:rsidRPr="003B01AD" w:rsidRDefault="00474094" w:rsidP="00474094">
            <w:pPr>
              <w:rPr>
                <w:rFonts w:asciiTheme="minorHAnsi" w:hAnsiTheme="minorHAnsi"/>
                <w:bCs/>
                <w:sz w:val="20"/>
                <w:szCs w:val="20"/>
                <w:lang w:val="fr-FR"/>
              </w:rPr>
            </w:pPr>
            <w:r w:rsidRPr="003B01AD">
              <w:rPr>
                <w:rFonts w:asciiTheme="minorHAnsi" w:hAnsiTheme="minorHAnsi"/>
                <w:sz w:val="20"/>
                <w:szCs w:val="20"/>
                <w:lang w:val="fr-FR"/>
              </w:rPr>
              <w:t xml:space="preserve">Mary </w:t>
            </w:r>
            <w:proofErr w:type="spellStart"/>
            <w:r w:rsidRPr="003B01AD">
              <w:rPr>
                <w:rFonts w:asciiTheme="minorHAnsi" w:hAnsiTheme="minorHAnsi"/>
                <w:sz w:val="20"/>
                <w:szCs w:val="20"/>
                <w:lang w:val="fr-FR"/>
              </w:rPr>
              <w:t>Nyangana</w:t>
            </w:r>
            <w:proofErr w:type="spellEnd"/>
          </w:p>
        </w:tc>
        <w:tc>
          <w:tcPr>
            <w:tcW w:w="270" w:type="dxa"/>
          </w:tcPr>
          <w:p w14:paraId="5DAB6C7B" w14:textId="77777777" w:rsidR="00F864C4" w:rsidRPr="003B01AD" w:rsidRDefault="00F864C4" w:rsidP="00F864C4">
            <w:pPr>
              <w:rPr>
                <w:rFonts w:asciiTheme="minorHAnsi" w:hAnsiTheme="minorHAnsi"/>
                <w:b/>
                <w:sz w:val="20"/>
                <w:szCs w:val="20"/>
                <w:lang w:val="fr-FR"/>
              </w:rPr>
            </w:pPr>
          </w:p>
        </w:tc>
      </w:tr>
      <w:tr w:rsidR="00E602BD" w:rsidRPr="00C91709" w14:paraId="49307E2A" w14:textId="77777777" w:rsidTr="00474094">
        <w:tc>
          <w:tcPr>
            <w:tcW w:w="11070" w:type="dxa"/>
            <w:gridSpan w:val="6"/>
          </w:tcPr>
          <w:p w14:paraId="07C241AB" w14:textId="77777777" w:rsidR="003951E9" w:rsidRPr="003B01AD" w:rsidRDefault="003B01AD" w:rsidP="003951E9">
            <w:pPr>
              <w:rPr>
                <w:rFonts w:asciiTheme="minorHAnsi" w:hAnsiTheme="minorHAnsi" w:cs="Arial"/>
                <w:i/>
                <w:sz w:val="20"/>
                <w:szCs w:val="20"/>
                <w:lang w:val="fr-FR"/>
              </w:rPr>
            </w:pPr>
            <w:r w:rsidRPr="003B01AD">
              <w:rPr>
                <w:rFonts w:asciiTheme="minorHAnsi" w:hAnsiTheme="minorHAnsi" w:cs="Arial"/>
                <w:b/>
                <w:i/>
                <w:sz w:val="20"/>
                <w:szCs w:val="20"/>
                <w:lang w:val="fr-FR"/>
              </w:rPr>
              <w:t>Situation actuelle</w:t>
            </w:r>
            <w:r w:rsidR="003951E9" w:rsidRPr="003B01AD">
              <w:rPr>
                <w:rFonts w:asciiTheme="minorHAnsi" w:hAnsiTheme="minorHAnsi" w:cs="Arial"/>
                <w:i/>
                <w:sz w:val="20"/>
                <w:szCs w:val="20"/>
                <w:lang w:val="fr-FR"/>
              </w:rPr>
              <w:t xml:space="preserve"> </w:t>
            </w:r>
          </w:p>
          <w:p w14:paraId="6CE3251A" w14:textId="77777777" w:rsidR="00C30362" w:rsidRPr="003B01AD" w:rsidRDefault="003B01AD" w:rsidP="003B01AD">
            <w:pPr>
              <w:pStyle w:val="Default"/>
              <w:rPr>
                <w:rFonts w:asciiTheme="minorHAnsi" w:hAnsiTheme="minorHAnsi"/>
                <w:color w:val="auto"/>
                <w:sz w:val="20"/>
                <w:szCs w:val="20"/>
                <w:lang w:val="fr-FR"/>
              </w:rPr>
            </w:pPr>
            <w:r w:rsidRPr="003B01AD">
              <w:rPr>
                <w:rFonts w:asciiTheme="minorHAnsi" w:hAnsiTheme="minorHAnsi"/>
                <w:color w:val="auto"/>
                <w:sz w:val="20"/>
                <w:szCs w:val="20"/>
                <w:lang w:val="fr-FR"/>
              </w:rPr>
              <w:t xml:space="preserve">Les cas de fièvre jaune sont en diminution dans la région de </w:t>
            </w:r>
            <w:proofErr w:type="spellStart"/>
            <w:r w:rsidRPr="003B01AD">
              <w:rPr>
                <w:rFonts w:asciiTheme="minorHAnsi" w:hAnsiTheme="minorHAnsi"/>
                <w:color w:val="auto"/>
                <w:sz w:val="20"/>
                <w:szCs w:val="20"/>
                <w:lang w:val="fr-FR"/>
              </w:rPr>
              <w:t>Ringa</w:t>
            </w:r>
            <w:proofErr w:type="spellEnd"/>
            <w:r w:rsidR="00474094" w:rsidRPr="003B01AD">
              <w:rPr>
                <w:rFonts w:asciiTheme="minorHAnsi" w:hAnsiTheme="minorHAnsi"/>
                <w:color w:val="auto"/>
                <w:sz w:val="20"/>
                <w:szCs w:val="20"/>
                <w:lang w:val="fr-FR"/>
              </w:rPr>
              <w:t>.</w:t>
            </w:r>
          </w:p>
          <w:p w14:paraId="02EB378F" w14:textId="77777777" w:rsidR="00780740" w:rsidRPr="003B01AD" w:rsidRDefault="00780740" w:rsidP="00053C9D">
            <w:pPr>
              <w:pStyle w:val="Default"/>
              <w:rPr>
                <w:rFonts w:asciiTheme="minorHAnsi" w:hAnsiTheme="minorHAnsi"/>
                <w:color w:val="auto"/>
                <w:sz w:val="20"/>
                <w:szCs w:val="20"/>
                <w:lang w:val="fr-FR"/>
              </w:rPr>
            </w:pPr>
          </w:p>
        </w:tc>
      </w:tr>
      <w:tr w:rsidR="00E602BD" w:rsidRPr="00C91709" w14:paraId="168DADA8" w14:textId="77777777" w:rsidTr="00C91709">
        <w:trPr>
          <w:trHeight w:val="1466"/>
        </w:trPr>
        <w:tc>
          <w:tcPr>
            <w:tcW w:w="11070" w:type="dxa"/>
            <w:gridSpan w:val="6"/>
          </w:tcPr>
          <w:p w14:paraId="647CE610" w14:textId="77777777" w:rsidR="00D0391C" w:rsidRPr="003B01AD" w:rsidRDefault="003B01AD">
            <w:pPr>
              <w:rPr>
                <w:rFonts w:asciiTheme="minorHAnsi" w:hAnsiTheme="minorHAnsi"/>
                <w:sz w:val="20"/>
                <w:szCs w:val="20"/>
                <w:lang w:val="fr-FR"/>
              </w:rPr>
            </w:pPr>
            <w:r w:rsidRPr="003B01AD">
              <w:rPr>
                <w:rFonts w:asciiTheme="minorHAnsi" w:hAnsiTheme="minorHAnsi"/>
                <w:b/>
                <w:sz w:val="20"/>
                <w:szCs w:val="20"/>
                <w:lang w:val="fr-FR"/>
              </w:rPr>
              <w:t>Problèmes/Préoccupations critiques</w:t>
            </w:r>
            <w:r w:rsidR="00CE3BBB" w:rsidRPr="003B01AD">
              <w:rPr>
                <w:rFonts w:asciiTheme="minorHAnsi" w:hAnsiTheme="minorHAnsi"/>
                <w:b/>
                <w:sz w:val="20"/>
                <w:szCs w:val="20"/>
                <w:lang w:val="fr-FR"/>
              </w:rPr>
              <w:t xml:space="preserve"> </w:t>
            </w:r>
          </w:p>
          <w:p w14:paraId="40EC1794" w14:textId="77777777" w:rsidR="00D0391C" w:rsidRPr="003B01AD" w:rsidRDefault="00474094" w:rsidP="00754C16">
            <w:pPr>
              <w:rPr>
                <w:rFonts w:asciiTheme="minorHAnsi" w:hAnsiTheme="minorHAnsi"/>
                <w:sz w:val="20"/>
                <w:szCs w:val="20"/>
                <w:lang w:val="fr-FR"/>
              </w:rPr>
            </w:pPr>
            <w:r w:rsidRPr="003B01AD">
              <w:rPr>
                <w:rFonts w:asciiTheme="minorHAnsi" w:hAnsiTheme="minorHAnsi"/>
                <w:i/>
                <w:sz w:val="20"/>
                <w:szCs w:val="20"/>
                <w:lang w:val="fr-FR"/>
              </w:rPr>
              <w:t>-</w:t>
            </w:r>
            <w:r w:rsidR="003B01AD">
              <w:rPr>
                <w:rFonts w:asciiTheme="minorHAnsi" w:hAnsiTheme="minorHAnsi"/>
                <w:sz w:val="20"/>
                <w:szCs w:val="20"/>
                <w:lang w:val="fr-FR"/>
              </w:rPr>
              <w:t xml:space="preserve">Cas de fièvre jaune dans des zones isolées sans accès à des soins de santé ou </w:t>
            </w:r>
            <w:r w:rsidR="00754C16">
              <w:rPr>
                <w:rFonts w:asciiTheme="minorHAnsi" w:hAnsiTheme="minorHAnsi"/>
                <w:sz w:val="20"/>
                <w:szCs w:val="20"/>
                <w:lang w:val="fr-FR"/>
              </w:rPr>
              <w:t>n’ayant pas fait l’objet d’interventions EIR</w:t>
            </w:r>
            <w:r w:rsidR="003B01AD">
              <w:rPr>
                <w:rFonts w:asciiTheme="minorHAnsi" w:hAnsiTheme="minorHAnsi"/>
                <w:sz w:val="20"/>
                <w:szCs w:val="20"/>
                <w:lang w:val="fr-FR"/>
              </w:rPr>
              <w:t xml:space="preserve"> </w:t>
            </w:r>
          </w:p>
          <w:p w14:paraId="68C1B344" w14:textId="77777777" w:rsidR="00474094" w:rsidRPr="003B01AD" w:rsidRDefault="003B01AD" w:rsidP="003B01AD">
            <w:pPr>
              <w:rPr>
                <w:rFonts w:asciiTheme="minorHAnsi" w:hAnsiTheme="minorHAnsi"/>
                <w:sz w:val="20"/>
                <w:szCs w:val="20"/>
                <w:lang w:val="fr-FR"/>
              </w:rPr>
            </w:pPr>
            <w:r>
              <w:rPr>
                <w:rFonts w:asciiTheme="minorHAnsi" w:hAnsiTheme="minorHAnsi"/>
                <w:sz w:val="20"/>
                <w:szCs w:val="20"/>
                <w:lang w:val="fr-FR"/>
              </w:rPr>
              <w:t>-Rumeurs dans la communauté que la fièvre jaune est causée par la consommation d’eau chlorée</w:t>
            </w:r>
          </w:p>
          <w:p w14:paraId="28FFD931" w14:textId="77777777" w:rsidR="00474094" w:rsidRPr="003B01AD" w:rsidRDefault="00754C16" w:rsidP="00754C16">
            <w:pPr>
              <w:rPr>
                <w:rFonts w:asciiTheme="minorHAnsi" w:hAnsiTheme="minorHAnsi"/>
                <w:sz w:val="20"/>
                <w:szCs w:val="20"/>
                <w:lang w:val="fr-FR"/>
              </w:rPr>
            </w:pPr>
            <w:r>
              <w:rPr>
                <w:rFonts w:asciiTheme="minorHAnsi" w:hAnsiTheme="minorHAnsi"/>
                <w:sz w:val="20"/>
                <w:szCs w:val="20"/>
                <w:lang w:val="fr-FR"/>
              </w:rPr>
              <w:t xml:space="preserve">-Les données disponibles dans les établissements de soins sont de qualité variable </w:t>
            </w:r>
          </w:p>
          <w:p w14:paraId="6A05A809" w14:textId="439FA264" w:rsidR="0044039B" w:rsidRPr="003B01AD" w:rsidRDefault="00474094">
            <w:pPr>
              <w:rPr>
                <w:rFonts w:asciiTheme="minorHAnsi" w:hAnsiTheme="minorHAnsi"/>
                <w:b/>
                <w:sz w:val="20"/>
                <w:szCs w:val="20"/>
                <w:lang w:val="fr-FR"/>
              </w:rPr>
            </w:pPr>
            <w:r w:rsidRPr="003B01AD">
              <w:rPr>
                <w:rFonts w:asciiTheme="minorHAnsi" w:hAnsiTheme="minorHAnsi"/>
                <w:sz w:val="20"/>
                <w:szCs w:val="20"/>
                <w:lang w:val="fr-FR"/>
              </w:rPr>
              <w:t>-</w:t>
            </w:r>
            <w:r w:rsidR="00754C16">
              <w:rPr>
                <w:rFonts w:asciiTheme="minorHAnsi" w:hAnsiTheme="minorHAnsi"/>
                <w:sz w:val="20"/>
                <w:szCs w:val="20"/>
                <w:lang w:val="fr-FR"/>
              </w:rPr>
              <w:t xml:space="preserve">Des lignes descriptives et des définitions de cas normalisées ne sont pas utilisées </w:t>
            </w:r>
          </w:p>
          <w:p w14:paraId="5A39BBE3" w14:textId="77777777" w:rsidR="00E602BD" w:rsidRPr="003B01AD" w:rsidRDefault="00E602BD" w:rsidP="00053C9D">
            <w:pPr>
              <w:rPr>
                <w:rFonts w:asciiTheme="minorHAnsi" w:hAnsiTheme="minorHAnsi"/>
                <w:sz w:val="20"/>
                <w:szCs w:val="20"/>
                <w:lang w:val="fr-FR"/>
              </w:rPr>
            </w:pPr>
          </w:p>
        </w:tc>
      </w:tr>
      <w:tr w:rsidR="00E602BD" w:rsidRPr="00C91709" w14:paraId="49C091A8" w14:textId="77777777" w:rsidTr="00474094">
        <w:tc>
          <w:tcPr>
            <w:tcW w:w="11070" w:type="dxa"/>
            <w:gridSpan w:val="6"/>
          </w:tcPr>
          <w:p w14:paraId="449CFDD4" w14:textId="77777777" w:rsidR="00D0391C" w:rsidRPr="003B01AD" w:rsidRDefault="003B01AD" w:rsidP="00D0391C">
            <w:pPr>
              <w:rPr>
                <w:rFonts w:asciiTheme="minorHAnsi" w:hAnsiTheme="minorHAnsi" w:cs="Arial"/>
                <w:b/>
                <w:sz w:val="20"/>
                <w:szCs w:val="20"/>
                <w:lang w:val="fr-FR"/>
              </w:rPr>
            </w:pPr>
            <w:r w:rsidRPr="003B01AD">
              <w:rPr>
                <w:rFonts w:asciiTheme="minorHAnsi" w:hAnsiTheme="minorHAnsi" w:cs="Arial"/>
                <w:b/>
                <w:sz w:val="20"/>
                <w:szCs w:val="20"/>
                <w:lang w:val="fr-FR"/>
              </w:rPr>
              <w:t>Réalisations</w:t>
            </w:r>
            <w:r w:rsidR="003951E9" w:rsidRPr="003B01AD">
              <w:rPr>
                <w:rFonts w:asciiTheme="minorHAnsi" w:hAnsiTheme="minorHAnsi" w:cs="Arial"/>
                <w:b/>
                <w:sz w:val="20"/>
                <w:szCs w:val="20"/>
                <w:lang w:val="fr-FR"/>
              </w:rPr>
              <w:t xml:space="preserve"> </w:t>
            </w:r>
          </w:p>
          <w:p w14:paraId="60FE302C" w14:textId="77777777" w:rsidR="0044039B" w:rsidRPr="003B01AD" w:rsidRDefault="00474094" w:rsidP="00754C16">
            <w:pPr>
              <w:rPr>
                <w:rFonts w:asciiTheme="minorHAnsi" w:hAnsiTheme="minorHAnsi"/>
                <w:sz w:val="20"/>
                <w:szCs w:val="20"/>
                <w:lang w:val="fr-FR"/>
              </w:rPr>
            </w:pPr>
            <w:r w:rsidRPr="003B01AD">
              <w:rPr>
                <w:rFonts w:asciiTheme="minorHAnsi" w:hAnsiTheme="minorHAnsi"/>
                <w:sz w:val="20"/>
                <w:szCs w:val="20"/>
                <w:lang w:val="fr-FR"/>
              </w:rPr>
              <w:t>-75</w:t>
            </w:r>
            <w:r w:rsidR="00754C16">
              <w:rPr>
                <w:rFonts w:asciiTheme="minorHAnsi" w:hAnsiTheme="minorHAnsi"/>
                <w:sz w:val="20"/>
                <w:szCs w:val="20"/>
                <w:lang w:val="fr-FR"/>
              </w:rPr>
              <w:t xml:space="preserve"> % des établissements de soins dans la région de </w:t>
            </w:r>
            <w:proofErr w:type="spellStart"/>
            <w:r w:rsidR="00754C16">
              <w:rPr>
                <w:rFonts w:asciiTheme="minorHAnsi" w:hAnsiTheme="minorHAnsi"/>
                <w:sz w:val="20"/>
                <w:szCs w:val="20"/>
                <w:lang w:val="fr-FR"/>
              </w:rPr>
              <w:t>Ringa</w:t>
            </w:r>
            <w:proofErr w:type="spellEnd"/>
            <w:r w:rsidR="00754C16">
              <w:rPr>
                <w:rFonts w:asciiTheme="minorHAnsi" w:hAnsiTheme="minorHAnsi"/>
                <w:sz w:val="20"/>
                <w:szCs w:val="20"/>
                <w:lang w:val="fr-FR"/>
              </w:rPr>
              <w:t xml:space="preserve"> ont reçu une formation sur la prévention et le contrôle des infections </w:t>
            </w:r>
          </w:p>
          <w:p w14:paraId="3104D95D" w14:textId="77777777" w:rsidR="00474094" w:rsidRPr="003B01AD" w:rsidRDefault="00474094" w:rsidP="00754C16">
            <w:pPr>
              <w:rPr>
                <w:rFonts w:asciiTheme="minorHAnsi" w:hAnsiTheme="minorHAnsi"/>
                <w:sz w:val="20"/>
                <w:szCs w:val="20"/>
                <w:lang w:val="fr-FR"/>
              </w:rPr>
            </w:pPr>
            <w:r w:rsidRPr="003B01AD">
              <w:rPr>
                <w:rFonts w:asciiTheme="minorHAnsi" w:hAnsiTheme="minorHAnsi"/>
                <w:sz w:val="20"/>
                <w:szCs w:val="20"/>
                <w:lang w:val="fr-FR"/>
              </w:rPr>
              <w:t xml:space="preserve">-10 </w:t>
            </w:r>
            <w:r w:rsidR="00754C16">
              <w:rPr>
                <w:rFonts w:asciiTheme="minorHAnsi" w:hAnsiTheme="minorHAnsi"/>
                <w:sz w:val="20"/>
                <w:szCs w:val="20"/>
                <w:lang w:val="fr-FR"/>
              </w:rPr>
              <w:t>villes ont reçu des documents relatifs aux campagnes de mobilisation sociale</w:t>
            </w:r>
          </w:p>
          <w:p w14:paraId="29D6B04F" w14:textId="77777777" w:rsidR="006415CB" w:rsidRPr="003B01AD" w:rsidRDefault="006415CB" w:rsidP="00A01886">
            <w:pPr>
              <w:rPr>
                <w:rFonts w:asciiTheme="minorHAnsi" w:hAnsiTheme="minorHAnsi"/>
                <w:sz w:val="20"/>
                <w:szCs w:val="20"/>
                <w:lang w:val="fr-FR"/>
              </w:rPr>
            </w:pPr>
            <w:r w:rsidRPr="003B01AD">
              <w:rPr>
                <w:rFonts w:asciiTheme="minorHAnsi" w:hAnsiTheme="minorHAnsi"/>
                <w:sz w:val="20"/>
                <w:szCs w:val="20"/>
                <w:lang w:val="fr-FR"/>
              </w:rPr>
              <w:t xml:space="preserve"> </w:t>
            </w:r>
          </w:p>
        </w:tc>
      </w:tr>
      <w:tr w:rsidR="00E602BD" w:rsidRPr="00C91709" w14:paraId="6CFB076C" w14:textId="77777777" w:rsidTr="00474094">
        <w:tc>
          <w:tcPr>
            <w:tcW w:w="11070" w:type="dxa"/>
            <w:gridSpan w:val="6"/>
          </w:tcPr>
          <w:p w14:paraId="033ECD71" w14:textId="77777777" w:rsidR="00D0391C" w:rsidRPr="003B01AD" w:rsidRDefault="003B01AD" w:rsidP="00D0391C">
            <w:pPr>
              <w:rPr>
                <w:rFonts w:asciiTheme="minorHAnsi" w:hAnsiTheme="minorHAnsi" w:cs="Arial"/>
                <w:b/>
                <w:sz w:val="20"/>
                <w:szCs w:val="20"/>
                <w:lang w:val="fr-FR"/>
              </w:rPr>
            </w:pPr>
            <w:r w:rsidRPr="003B01AD">
              <w:rPr>
                <w:rFonts w:asciiTheme="minorHAnsi" w:hAnsiTheme="minorHAnsi" w:cs="Arial"/>
                <w:b/>
                <w:sz w:val="20"/>
                <w:szCs w:val="20"/>
                <w:lang w:val="fr-FR"/>
              </w:rPr>
              <w:t xml:space="preserve">Modifications dans les besoins en </w:t>
            </w:r>
            <w:r w:rsidR="00754C16" w:rsidRPr="003B01AD">
              <w:rPr>
                <w:rFonts w:asciiTheme="minorHAnsi" w:hAnsiTheme="minorHAnsi" w:cs="Arial"/>
                <w:b/>
                <w:sz w:val="20"/>
                <w:szCs w:val="20"/>
                <w:lang w:val="fr-FR"/>
              </w:rPr>
              <w:t>ressources</w:t>
            </w:r>
            <w:r w:rsidRPr="003B01AD">
              <w:rPr>
                <w:rFonts w:asciiTheme="minorHAnsi" w:hAnsiTheme="minorHAnsi" w:cs="Arial"/>
                <w:b/>
                <w:sz w:val="20"/>
                <w:szCs w:val="20"/>
                <w:lang w:val="fr-FR"/>
              </w:rPr>
              <w:t xml:space="preserve"> (Y COMPRIS LE PERSONNEL</w:t>
            </w:r>
            <w:r w:rsidR="00425518" w:rsidRPr="003B01AD">
              <w:rPr>
                <w:rFonts w:asciiTheme="minorHAnsi" w:hAnsiTheme="minorHAnsi" w:cs="Arial"/>
                <w:b/>
                <w:sz w:val="20"/>
                <w:szCs w:val="20"/>
                <w:lang w:val="fr-FR"/>
              </w:rPr>
              <w:t>)</w:t>
            </w:r>
            <w:r w:rsidR="00D0391C" w:rsidRPr="003B01AD">
              <w:rPr>
                <w:rFonts w:asciiTheme="minorHAnsi" w:hAnsiTheme="minorHAnsi" w:cs="Arial"/>
                <w:b/>
                <w:sz w:val="20"/>
                <w:szCs w:val="20"/>
                <w:lang w:val="fr-FR"/>
              </w:rPr>
              <w:t>:</w:t>
            </w:r>
          </w:p>
          <w:p w14:paraId="0366B07C" w14:textId="77777777" w:rsidR="00D0391C" w:rsidRPr="003B01AD" w:rsidRDefault="00754C16" w:rsidP="00754C16">
            <w:pPr>
              <w:rPr>
                <w:rFonts w:asciiTheme="minorHAnsi" w:hAnsiTheme="minorHAnsi"/>
                <w:sz w:val="20"/>
                <w:szCs w:val="20"/>
                <w:lang w:val="fr-FR"/>
              </w:rPr>
            </w:pPr>
            <w:r>
              <w:rPr>
                <w:rFonts w:asciiTheme="minorHAnsi" w:hAnsiTheme="minorHAnsi"/>
                <w:sz w:val="20"/>
                <w:szCs w:val="20"/>
                <w:lang w:val="fr-FR"/>
              </w:rPr>
              <w:t>-Besoin d’un épidémiologiste supplémentaire pour fournir une formation sur la gestion de données et des informations sur les définitions de cas/lignes descriptives</w:t>
            </w:r>
            <w:r w:rsidR="00474094" w:rsidRPr="003B01AD">
              <w:rPr>
                <w:rFonts w:asciiTheme="minorHAnsi" w:hAnsiTheme="minorHAnsi"/>
                <w:sz w:val="20"/>
                <w:szCs w:val="20"/>
                <w:lang w:val="fr-FR"/>
              </w:rPr>
              <w:t xml:space="preserve"> </w:t>
            </w:r>
          </w:p>
          <w:p w14:paraId="41C8F396" w14:textId="77777777" w:rsidR="00D0391C" w:rsidRPr="003B01AD" w:rsidRDefault="00D0391C" w:rsidP="00053C9D">
            <w:pPr>
              <w:rPr>
                <w:rFonts w:asciiTheme="minorHAnsi" w:hAnsiTheme="minorHAnsi"/>
                <w:sz w:val="20"/>
                <w:szCs w:val="20"/>
                <w:lang w:val="fr-FR"/>
              </w:rPr>
            </w:pPr>
          </w:p>
          <w:p w14:paraId="72A3D3EC" w14:textId="77777777" w:rsidR="00053C9D" w:rsidRPr="003B01AD" w:rsidRDefault="00053C9D" w:rsidP="00053C9D">
            <w:pPr>
              <w:rPr>
                <w:rFonts w:asciiTheme="minorHAnsi" w:hAnsiTheme="minorHAnsi"/>
                <w:sz w:val="20"/>
                <w:szCs w:val="20"/>
                <w:lang w:val="fr-FR"/>
              </w:rPr>
            </w:pPr>
          </w:p>
        </w:tc>
      </w:tr>
      <w:tr w:rsidR="00474094" w:rsidRPr="00F864C4" w14:paraId="2D0F123E" w14:textId="77777777" w:rsidTr="00474094">
        <w:tc>
          <w:tcPr>
            <w:tcW w:w="7020" w:type="dxa"/>
            <w:gridSpan w:val="3"/>
          </w:tcPr>
          <w:p w14:paraId="50BA3328" w14:textId="77777777" w:rsidR="00474094" w:rsidRPr="003B01AD" w:rsidRDefault="003B01AD" w:rsidP="003B01AD">
            <w:pPr>
              <w:pBdr>
                <w:bottom w:val="single" w:sz="6" w:space="1" w:color="auto"/>
              </w:pBdr>
              <w:jc w:val="center"/>
              <w:rPr>
                <w:rFonts w:asciiTheme="minorHAnsi" w:hAnsiTheme="minorHAnsi" w:cs="Arial"/>
                <w:b/>
                <w:sz w:val="20"/>
                <w:szCs w:val="20"/>
                <w:lang w:val="fr-FR"/>
              </w:rPr>
            </w:pPr>
            <w:r w:rsidRPr="003B01AD">
              <w:rPr>
                <w:rFonts w:asciiTheme="minorHAnsi" w:hAnsiTheme="minorHAnsi" w:cs="Arial"/>
                <w:b/>
                <w:sz w:val="20"/>
                <w:szCs w:val="20"/>
                <w:lang w:val="fr-FR"/>
              </w:rPr>
              <w:t xml:space="preserve">Projet et tâches en cours </w:t>
            </w:r>
            <w:r w:rsidR="00474094" w:rsidRPr="003B01AD">
              <w:rPr>
                <w:rFonts w:asciiTheme="minorHAnsi" w:hAnsiTheme="minorHAnsi" w:cs="Arial"/>
                <w:b/>
                <w:sz w:val="20"/>
                <w:szCs w:val="20"/>
                <w:lang w:val="fr-FR"/>
              </w:rPr>
              <w:t>:</w:t>
            </w:r>
          </w:p>
          <w:p w14:paraId="64EE10A1" w14:textId="77777777" w:rsidR="00474094" w:rsidRPr="003B01AD" w:rsidRDefault="00754C16" w:rsidP="00754C16">
            <w:pPr>
              <w:pStyle w:val="ListParagraph"/>
              <w:numPr>
                <w:ilvl w:val="0"/>
                <w:numId w:val="2"/>
              </w:numPr>
              <w:rPr>
                <w:rFonts w:asciiTheme="minorHAnsi" w:hAnsiTheme="minorHAnsi" w:cs="Arial"/>
                <w:sz w:val="20"/>
                <w:szCs w:val="20"/>
                <w:lang w:val="fr-FR"/>
              </w:rPr>
            </w:pPr>
            <w:r>
              <w:rPr>
                <w:rFonts w:asciiTheme="minorHAnsi" w:hAnsiTheme="minorHAnsi" w:cs="Arial"/>
                <w:sz w:val="20"/>
                <w:szCs w:val="20"/>
                <w:lang w:val="fr-FR"/>
              </w:rPr>
              <w:t>Formations sur la prévention et le contrôle des i</w:t>
            </w:r>
            <w:r w:rsidR="002D4E85" w:rsidRPr="003B01AD">
              <w:rPr>
                <w:rFonts w:asciiTheme="minorHAnsi" w:hAnsiTheme="minorHAnsi" w:cs="Arial"/>
                <w:sz w:val="20"/>
                <w:szCs w:val="20"/>
                <w:lang w:val="fr-FR"/>
              </w:rPr>
              <w:t>nfection</w:t>
            </w:r>
            <w:r>
              <w:rPr>
                <w:rFonts w:asciiTheme="minorHAnsi" w:hAnsiTheme="minorHAnsi" w:cs="Arial"/>
                <w:sz w:val="20"/>
                <w:szCs w:val="20"/>
                <w:lang w:val="fr-FR"/>
              </w:rPr>
              <w:t>s</w:t>
            </w:r>
          </w:p>
          <w:p w14:paraId="0BDEED5F" w14:textId="77777777" w:rsidR="002D4E85" w:rsidRPr="003B01AD" w:rsidRDefault="00754C16" w:rsidP="00D24450">
            <w:pPr>
              <w:pStyle w:val="ListParagraph"/>
              <w:numPr>
                <w:ilvl w:val="0"/>
                <w:numId w:val="2"/>
              </w:numPr>
              <w:rPr>
                <w:rFonts w:asciiTheme="minorHAnsi" w:hAnsiTheme="minorHAnsi" w:cs="Arial"/>
                <w:sz w:val="20"/>
                <w:szCs w:val="20"/>
                <w:lang w:val="fr-FR"/>
              </w:rPr>
            </w:pPr>
            <w:r>
              <w:rPr>
                <w:rFonts w:asciiTheme="minorHAnsi" w:hAnsiTheme="minorHAnsi" w:cs="Arial"/>
                <w:sz w:val="20"/>
                <w:szCs w:val="20"/>
                <w:lang w:val="fr-FR"/>
              </w:rPr>
              <w:t>Campagnes de mobilisation s</w:t>
            </w:r>
            <w:r w:rsidR="002D4E85" w:rsidRPr="003B01AD">
              <w:rPr>
                <w:rFonts w:asciiTheme="minorHAnsi" w:hAnsiTheme="minorHAnsi" w:cs="Arial"/>
                <w:sz w:val="20"/>
                <w:szCs w:val="20"/>
                <w:lang w:val="fr-FR"/>
              </w:rPr>
              <w:t>ocial</w:t>
            </w:r>
            <w:r>
              <w:rPr>
                <w:rFonts w:asciiTheme="minorHAnsi" w:hAnsiTheme="minorHAnsi" w:cs="Arial"/>
                <w:sz w:val="20"/>
                <w:szCs w:val="20"/>
                <w:lang w:val="fr-FR"/>
              </w:rPr>
              <w:t>e</w:t>
            </w:r>
          </w:p>
        </w:tc>
        <w:tc>
          <w:tcPr>
            <w:tcW w:w="4050" w:type="dxa"/>
            <w:gridSpan w:val="3"/>
          </w:tcPr>
          <w:p w14:paraId="2E07B5CF" w14:textId="77777777" w:rsidR="00474094" w:rsidRPr="003B01AD" w:rsidRDefault="003B01AD" w:rsidP="008E5DF6">
            <w:pPr>
              <w:pBdr>
                <w:bottom w:val="single" w:sz="6" w:space="1" w:color="auto"/>
              </w:pBdr>
              <w:jc w:val="center"/>
              <w:rPr>
                <w:rFonts w:asciiTheme="minorHAnsi" w:hAnsiTheme="minorHAnsi"/>
                <w:b/>
                <w:sz w:val="20"/>
                <w:szCs w:val="20"/>
                <w:lang w:val="fr-FR"/>
              </w:rPr>
            </w:pPr>
            <w:r w:rsidRPr="003B01AD">
              <w:rPr>
                <w:rFonts w:asciiTheme="minorHAnsi" w:hAnsiTheme="minorHAnsi"/>
                <w:b/>
                <w:sz w:val="20"/>
                <w:szCs w:val="20"/>
                <w:lang w:val="fr-FR"/>
              </w:rPr>
              <w:t xml:space="preserve">Date d’achèvement </w:t>
            </w:r>
            <w:r w:rsidR="00474094" w:rsidRPr="003B01AD">
              <w:rPr>
                <w:rFonts w:asciiTheme="minorHAnsi" w:hAnsiTheme="minorHAnsi"/>
                <w:b/>
                <w:sz w:val="20"/>
                <w:szCs w:val="20"/>
                <w:lang w:val="fr-FR"/>
              </w:rPr>
              <w:t>:</w:t>
            </w:r>
          </w:p>
          <w:p w14:paraId="0D0B940D" w14:textId="77777777" w:rsidR="00474094" w:rsidRPr="003B01AD" w:rsidRDefault="00474094" w:rsidP="00AB54FE">
            <w:pPr>
              <w:rPr>
                <w:rFonts w:asciiTheme="minorHAnsi" w:hAnsiTheme="minorHAnsi"/>
                <w:sz w:val="20"/>
                <w:szCs w:val="20"/>
                <w:lang w:val="fr-FR"/>
              </w:rPr>
            </w:pPr>
          </w:p>
        </w:tc>
      </w:tr>
      <w:tr w:rsidR="00E602BD" w:rsidRPr="00F864C4" w14:paraId="1C7B51AC" w14:textId="77777777" w:rsidTr="002D4E85">
        <w:trPr>
          <w:trHeight w:val="683"/>
        </w:trPr>
        <w:tc>
          <w:tcPr>
            <w:tcW w:w="11070" w:type="dxa"/>
            <w:gridSpan w:val="6"/>
          </w:tcPr>
          <w:p w14:paraId="5328DE78" w14:textId="77777777" w:rsidR="008E5DF6" w:rsidRPr="00754C16" w:rsidRDefault="003B01AD">
            <w:pPr>
              <w:rPr>
                <w:rFonts w:asciiTheme="minorHAnsi" w:hAnsiTheme="minorHAnsi"/>
                <w:sz w:val="20"/>
                <w:szCs w:val="20"/>
                <w:lang w:val="fr-FR"/>
              </w:rPr>
            </w:pPr>
            <w:r w:rsidRPr="00754C16">
              <w:rPr>
                <w:rFonts w:asciiTheme="minorHAnsi" w:hAnsiTheme="minorHAnsi"/>
                <w:b/>
                <w:sz w:val="20"/>
                <w:szCs w:val="20"/>
                <w:lang w:val="fr-FR"/>
              </w:rPr>
              <w:t>Autre</w:t>
            </w:r>
            <w:r w:rsidR="008F6E3D" w:rsidRPr="00754C16">
              <w:rPr>
                <w:rFonts w:asciiTheme="minorHAnsi" w:hAnsiTheme="minorHAnsi"/>
                <w:b/>
                <w:sz w:val="20"/>
                <w:szCs w:val="20"/>
                <w:lang w:val="fr-FR"/>
              </w:rPr>
              <w:t xml:space="preserve"> </w:t>
            </w:r>
          </w:p>
          <w:p w14:paraId="0E27B00A" w14:textId="5F3F48A8" w:rsidR="008E5E1B" w:rsidRPr="00C91709" w:rsidRDefault="002D4E85" w:rsidP="00DF161A">
            <w:pPr>
              <w:rPr>
                <w:rFonts w:asciiTheme="minorHAnsi" w:hAnsiTheme="minorHAnsi"/>
                <w:i/>
                <w:sz w:val="20"/>
                <w:szCs w:val="20"/>
                <w:lang w:val="fr-FR"/>
              </w:rPr>
            </w:pPr>
            <w:r w:rsidRPr="00754C16">
              <w:rPr>
                <w:rFonts w:asciiTheme="minorHAnsi" w:hAnsiTheme="minorHAnsi"/>
                <w:sz w:val="20"/>
                <w:szCs w:val="20"/>
                <w:lang w:val="fr-FR"/>
              </w:rPr>
              <w:t>5 ca</w:t>
            </w:r>
            <w:r w:rsidR="003B01AD" w:rsidRPr="00754C16">
              <w:rPr>
                <w:rFonts w:asciiTheme="minorHAnsi" w:hAnsiTheme="minorHAnsi"/>
                <w:sz w:val="20"/>
                <w:szCs w:val="20"/>
                <w:lang w:val="fr-FR"/>
              </w:rPr>
              <w:t>s</w:t>
            </w:r>
          </w:p>
          <w:p w14:paraId="60061E4C" w14:textId="77777777" w:rsidR="00DF161A" w:rsidRPr="00F864C4" w:rsidRDefault="00DF161A" w:rsidP="008E5E1B">
            <w:pPr>
              <w:rPr>
                <w:rFonts w:asciiTheme="minorHAnsi" w:hAnsiTheme="minorHAnsi"/>
                <w:sz w:val="20"/>
                <w:szCs w:val="20"/>
              </w:rPr>
            </w:pPr>
          </w:p>
        </w:tc>
      </w:tr>
    </w:tbl>
    <w:p w14:paraId="44EAFD9C" w14:textId="77777777" w:rsidR="00D0391C" w:rsidRDefault="00D0391C" w:rsidP="00BE18E8">
      <w:pPr>
        <w:rPr>
          <w:rFonts w:asciiTheme="minorHAnsi" w:hAnsiTheme="minorHAnsi"/>
          <w:sz w:val="20"/>
          <w:szCs w:val="20"/>
        </w:rPr>
      </w:pPr>
    </w:p>
    <w:p w14:paraId="4B94D5A5" w14:textId="77777777" w:rsidR="00667C12" w:rsidRDefault="00667C12" w:rsidP="00BE18E8">
      <w:pPr>
        <w:rPr>
          <w:rFonts w:asciiTheme="minorHAnsi" w:hAnsiTheme="minorHAnsi"/>
          <w:sz w:val="20"/>
          <w:szCs w:val="20"/>
        </w:rPr>
      </w:pPr>
    </w:p>
    <w:tbl>
      <w:tblPr>
        <w:tblStyle w:val="TableGrid"/>
        <w:tblW w:w="0" w:type="auto"/>
        <w:tblLayout w:type="fixed"/>
        <w:tblLook w:val="06A0" w:firstRow="1" w:lastRow="0" w:firstColumn="1" w:lastColumn="0" w:noHBand="1" w:noVBand="1"/>
      </w:tblPr>
      <w:tblGrid>
        <w:gridCol w:w="10800"/>
      </w:tblGrid>
      <w:tr w:rsidR="1192CEBC" w:rsidRPr="00C91709" w14:paraId="515F70F4" w14:textId="77777777" w:rsidTr="1192CEBC">
        <w:trPr>
          <w:trHeight w:val="300"/>
        </w:trPr>
        <w:tc>
          <w:tcPr>
            <w:tcW w:w="10800" w:type="dxa"/>
            <w:shd w:val="clear" w:color="auto" w:fill="DBE5F1" w:themeFill="accent1" w:themeFillTint="33"/>
          </w:tcPr>
          <w:p w14:paraId="0AB023EC" w14:textId="2A1E73E8" w:rsidR="614A8108" w:rsidRDefault="614A8108" w:rsidP="1192CEBC">
            <w:pPr>
              <w:pStyle w:val="paragraph"/>
              <w:rPr>
                <w:rFonts w:ascii="Calibri" w:eastAsia="Calibri" w:hAnsi="Calibri" w:cs="Calibri"/>
                <w:color w:val="C00000"/>
                <w:sz w:val="18"/>
                <w:szCs w:val="18"/>
              </w:rPr>
            </w:pPr>
            <w:r w:rsidRPr="1192CEBC">
              <w:rPr>
                <w:rFonts w:ascii="Calibri" w:eastAsia="Calibri" w:hAnsi="Calibri" w:cs="Calibri"/>
                <w:b/>
                <w:bCs/>
                <w:color w:val="C00000"/>
                <w:sz w:val="18"/>
                <w:szCs w:val="18"/>
              </w:rPr>
              <w:t>Clause de non-responsabilité</w:t>
            </w:r>
          </w:p>
          <w:p w14:paraId="42010C83" w14:textId="018B57D4" w:rsidR="614A8108" w:rsidRDefault="614A8108" w:rsidP="1192CEBC">
            <w:pPr>
              <w:pStyle w:val="paragraph"/>
              <w:rPr>
                <w:rFonts w:ascii="Calibri" w:eastAsia="Calibri" w:hAnsi="Calibri" w:cs="Calibri"/>
                <w:color w:val="000000" w:themeColor="text1"/>
                <w:sz w:val="18"/>
                <w:szCs w:val="18"/>
              </w:rPr>
            </w:pPr>
            <w:r w:rsidRPr="1192CEBC">
              <w:rPr>
                <w:rFonts w:ascii="Calibri" w:eastAsia="Calibri" w:hAnsi="Calibri" w:cs="Calibri"/>
                <w:b/>
                <w:bCs/>
                <w:color w:val="000000" w:themeColor="text1"/>
                <w:sz w:val="18"/>
                <w:szCs w:val="18"/>
              </w:rPr>
              <w:t>Plateforme d’apprentissage de l’OMS sur la sécurité sanitaire – Supports de formation</w:t>
            </w:r>
          </w:p>
          <w:p w14:paraId="145E5947" w14:textId="65FBD8C1" w:rsidR="614A8108" w:rsidRDefault="614A8108" w:rsidP="1192CEBC">
            <w:pPr>
              <w:pStyle w:val="paragraph"/>
              <w:rPr>
                <w:rFonts w:ascii="Calibri" w:eastAsia="Calibri" w:hAnsi="Calibri" w:cs="Calibri"/>
                <w:color w:val="000000" w:themeColor="text1"/>
                <w:sz w:val="18"/>
                <w:szCs w:val="18"/>
              </w:rPr>
            </w:pPr>
            <w:r w:rsidRPr="1192CEBC">
              <w:rPr>
                <w:rFonts w:ascii="Calibri" w:eastAsia="Calibri" w:hAnsi="Calibri" w:cs="Calibri"/>
                <w:color w:val="000000" w:themeColor="text1"/>
                <w:sz w:val="18"/>
                <w:szCs w:val="18"/>
              </w:rPr>
              <w:t>Les présents supports de formation sont la propriété de © l’Organisation mondiale de la Santé (OMS), 2022. Tous droits réservés.</w:t>
            </w:r>
          </w:p>
          <w:p w14:paraId="569C002C" w14:textId="776E30BE" w:rsidR="614A8108" w:rsidRDefault="614A8108" w:rsidP="1192CEBC">
            <w:pPr>
              <w:pStyle w:val="paragraph"/>
              <w:rPr>
                <w:rFonts w:ascii="Calibri" w:eastAsia="Calibri" w:hAnsi="Calibri" w:cs="Calibri"/>
                <w:color w:val="000000" w:themeColor="text1"/>
                <w:sz w:val="18"/>
                <w:szCs w:val="18"/>
              </w:rPr>
            </w:pPr>
            <w:r w:rsidRPr="1192CEBC">
              <w:rPr>
                <w:rFonts w:ascii="Calibri" w:eastAsia="Calibri" w:hAnsi="Calibri" w:cs="Calibri"/>
                <w:color w:val="000000" w:themeColor="text1"/>
                <w:sz w:val="18"/>
                <w:szCs w:val="18"/>
              </w:rPr>
              <w:t>Votre utilisation des présents supports est soumise aux conditions d’utilisation de la « </w:t>
            </w:r>
            <w:hyperlink r:id="rId11">
              <w:r w:rsidRPr="1192CEBC">
                <w:rPr>
                  <w:rStyle w:val="Hyperlink"/>
                  <w:rFonts w:ascii="Calibri" w:eastAsia="Calibri" w:hAnsi="Calibri" w:cs="Calibri"/>
                  <w:sz w:val="18"/>
                  <w:szCs w:val="18"/>
                </w:rPr>
                <w:t>Plateforme d’apprentissage de l’OMS sur la sécurité sanitaire – Supports de formation</w:t>
              </w:r>
            </w:hyperlink>
            <w:r w:rsidRPr="1192CEBC">
              <w:rPr>
                <w:rFonts w:ascii="Calibri" w:eastAsia="Calibri" w:hAnsi="Calibri" w:cs="Calibri"/>
                <w:color w:val="000000" w:themeColor="text1"/>
                <w:sz w:val="18"/>
                <w:szCs w:val="18"/>
              </w:rPr>
              <w:t xml:space="preserve"> », que vous avez acceptées en les téléchargeant, et qui sont disponibles sur la Plateforme d’apprentissage sur la sécurité sanitaire à l’adresse suivante : </w:t>
            </w:r>
            <w:hyperlink r:id="rId12">
              <w:r w:rsidRPr="1192CEBC">
                <w:rPr>
                  <w:rStyle w:val="Hyperlink"/>
                  <w:rFonts w:ascii="Calibri" w:eastAsia="Calibri" w:hAnsi="Calibri" w:cs="Calibri"/>
                  <w:sz w:val="18"/>
                  <w:szCs w:val="18"/>
                </w:rPr>
                <w:t>https://extranet.who.int/hslp</w:t>
              </w:r>
            </w:hyperlink>
            <w:r w:rsidRPr="1192CEBC">
              <w:rPr>
                <w:rFonts w:ascii="Calibri" w:eastAsia="Calibri" w:hAnsi="Calibri" w:cs="Calibri"/>
                <w:color w:val="000000" w:themeColor="text1"/>
                <w:sz w:val="18"/>
                <w:szCs w:val="18"/>
              </w:rPr>
              <w:t>.  </w:t>
            </w:r>
          </w:p>
          <w:p w14:paraId="2F802377" w14:textId="2953B36B" w:rsidR="614A8108" w:rsidRDefault="614A8108" w:rsidP="1192CEBC">
            <w:pPr>
              <w:pStyle w:val="paragraph"/>
              <w:rPr>
                <w:rFonts w:ascii="Calibri" w:eastAsia="Calibri" w:hAnsi="Calibri" w:cs="Calibri"/>
                <w:color w:val="000000" w:themeColor="text1"/>
                <w:sz w:val="18"/>
                <w:szCs w:val="18"/>
              </w:rPr>
            </w:pPr>
            <w:r w:rsidRPr="1192CEBC">
              <w:rPr>
                <w:rFonts w:ascii="Calibri" w:eastAsia="Calibri" w:hAnsi="Calibri" w:cs="Calibri"/>
                <w:color w:val="000000" w:themeColor="text1"/>
                <w:sz w:val="18"/>
                <w:szCs w:val="18"/>
              </w:rPr>
              <w:t>En cas d’adaptation, de modification, de traduction ou de toute autre révision du contenu de ces documents, vous ne devez pas laisser entendre que l’OMS est affiliée de quelque manière que ce soit à ces modifications, et vous ne devez pas utiliser le nom ni l’emblème de l’OMS dans les documents ainsi modifiés. </w:t>
            </w:r>
          </w:p>
          <w:p w14:paraId="5C631617" w14:textId="0EEA4B9D" w:rsidR="614A8108" w:rsidRDefault="614A8108" w:rsidP="1192CEBC">
            <w:pPr>
              <w:pStyle w:val="paragraph"/>
              <w:rPr>
                <w:rFonts w:ascii="Calibri" w:eastAsia="Calibri" w:hAnsi="Calibri" w:cs="Calibri"/>
                <w:color w:val="000000" w:themeColor="text1"/>
                <w:sz w:val="18"/>
                <w:szCs w:val="18"/>
              </w:rPr>
            </w:pPr>
            <w:r w:rsidRPr="1192CEBC">
              <w:rPr>
                <w:rFonts w:ascii="Calibri" w:eastAsia="Calibri" w:hAnsi="Calibri" w:cs="Calibri"/>
                <w:color w:val="000000" w:themeColor="text1"/>
                <w:sz w:val="18"/>
                <w:szCs w:val="18"/>
              </w:rPr>
              <w:t xml:space="preserve">Si vous adaptez, modifiez, traduisez ou révisez de toute autre manière que ce soit le contenu de ces documents, vous devez en citer la source en indiquant la mention suivante : « Ces supports de formation sont une version modifiée du Kit de formation avancée des Equipes d’Intervention Rapide (disponible à l’adresse suivante : </w:t>
            </w:r>
            <w:hyperlink r:id="rId13">
              <w:r w:rsidRPr="1192CEBC">
                <w:rPr>
                  <w:rStyle w:val="Hyperlink"/>
                  <w:rFonts w:ascii="Calibri" w:eastAsia="Calibri" w:hAnsi="Calibri" w:cs="Calibri"/>
                  <w:sz w:val="18"/>
                  <w:szCs w:val="18"/>
                </w:rPr>
                <w:t>https://extranet.who.int/hslp/</w:t>
              </w:r>
            </w:hyperlink>
            <w:r w:rsidRPr="1192CEBC">
              <w:rPr>
                <w:rFonts w:ascii="Calibri" w:eastAsia="Calibri" w:hAnsi="Calibri" w:cs="Calibri"/>
                <w:color w:val="000000" w:themeColor="text1"/>
                <w:sz w:val="18"/>
                <w:szCs w:val="18"/>
              </w:rPr>
              <w:t>), lequel est la propriété de © l’Organisation mondiale de la Santé (OMS) 2022, et sont utilisés avec l’autorisation de l’OMS. L’OMS décline toute responsabilité en cas de modification ou de révision des documents de l’OMS protégés par le droit d’auteur. »  </w:t>
            </w:r>
          </w:p>
          <w:p w14:paraId="18A644B3" w14:textId="5A562D81" w:rsidR="1192CEBC" w:rsidRPr="00C91709" w:rsidRDefault="614A8108" w:rsidP="00C91709">
            <w:pPr>
              <w:pStyle w:val="paragraph"/>
              <w:rPr>
                <w:rFonts w:ascii="Calibri" w:eastAsia="Calibri" w:hAnsi="Calibri" w:cs="Calibri"/>
                <w:color w:val="000000" w:themeColor="text1"/>
                <w:sz w:val="18"/>
                <w:szCs w:val="18"/>
              </w:rPr>
            </w:pPr>
            <w:r w:rsidRPr="1192CEBC">
              <w:rPr>
                <w:rFonts w:ascii="Calibri" w:eastAsia="Calibri" w:hAnsi="Calibri" w:cs="Calibri"/>
                <w:color w:val="000000" w:themeColor="text1"/>
                <w:sz w:val="18"/>
                <w:szCs w:val="18"/>
              </w:rPr>
              <w:t xml:space="preserve">En outre, nous vous invitons à informer l’OMS de toute modification de ces documents utilisés à des fins publiques, d’archivage ou de formation continue, en envoyant un courrier électronique à l’adresse suivante : </w:t>
            </w:r>
            <w:hyperlink r:id="rId14">
              <w:r w:rsidRPr="1192CEBC">
                <w:rPr>
                  <w:rStyle w:val="Hyperlink"/>
                  <w:rFonts w:ascii="Calibri" w:eastAsia="Calibri" w:hAnsi="Calibri" w:cs="Calibri"/>
                  <w:sz w:val="18"/>
                  <w:szCs w:val="18"/>
                </w:rPr>
                <w:t>ihrhrt@who.int</w:t>
              </w:r>
            </w:hyperlink>
            <w:r w:rsidRPr="1192CEBC">
              <w:rPr>
                <w:rFonts w:ascii="Calibri" w:eastAsia="Calibri" w:hAnsi="Calibri" w:cs="Calibri"/>
                <w:color w:val="000000" w:themeColor="text1"/>
                <w:sz w:val="18"/>
                <w:szCs w:val="18"/>
              </w:rPr>
              <w:t>.</w:t>
            </w:r>
          </w:p>
        </w:tc>
      </w:tr>
    </w:tbl>
    <w:p w14:paraId="53128261" w14:textId="77777777" w:rsidR="00325423" w:rsidRPr="00BD2FEE" w:rsidRDefault="00325423" w:rsidP="00BE18E8">
      <w:pPr>
        <w:rPr>
          <w:rFonts w:asciiTheme="minorHAnsi" w:hAnsiTheme="minorHAnsi"/>
          <w:sz w:val="20"/>
          <w:szCs w:val="20"/>
          <w:lang w:val="fr-FR"/>
        </w:rPr>
      </w:pPr>
    </w:p>
    <w:p w14:paraId="62486C05" w14:textId="77777777" w:rsidR="00325423" w:rsidRPr="00BD2FEE" w:rsidRDefault="00325423" w:rsidP="00BE18E8">
      <w:pPr>
        <w:rPr>
          <w:rFonts w:asciiTheme="minorHAnsi" w:hAnsiTheme="minorHAnsi"/>
          <w:sz w:val="20"/>
          <w:szCs w:val="20"/>
          <w:lang w:val="fr-FR"/>
        </w:rPr>
      </w:pPr>
    </w:p>
    <w:p w14:paraId="4101652C" w14:textId="77777777" w:rsidR="00325423" w:rsidRPr="00BD2FEE" w:rsidRDefault="00325423" w:rsidP="00BE18E8">
      <w:pPr>
        <w:rPr>
          <w:rFonts w:asciiTheme="minorHAnsi" w:hAnsiTheme="minorHAnsi"/>
          <w:sz w:val="22"/>
          <w:szCs w:val="22"/>
          <w:lang w:val="fr-FR"/>
        </w:rPr>
      </w:pPr>
    </w:p>
    <w:sectPr w:rsidR="00325423" w:rsidRPr="00BD2FEE" w:rsidSect="008F6E3D">
      <w:headerReference w:type="default" r:id="rId15"/>
      <w:footerReference w:type="default" r:id="rId16"/>
      <w:pgSz w:w="12240" w:h="15840"/>
      <w:pgMar w:top="432"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9C43A" w14:textId="77777777" w:rsidR="00975833" w:rsidRDefault="00975833" w:rsidP="00D0391C">
      <w:r>
        <w:separator/>
      </w:r>
    </w:p>
  </w:endnote>
  <w:endnote w:type="continuationSeparator" w:id="0">
    <w:p w14:paraId="4DDBEF00" w14:textId="77777777" w:rsidR="00975833" w:rsidRDefault="00975833" w:rsidP="00D0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8278" w14:textId="246C196D" w:rsidR="003951E9" w:rsidRPr="00C91709" w:rsidRDefault="003951E9" w:rsidP="1A604EF9">
    <w:pPr>
      <w:pBdr>
        <w:left w:val="single" w:sz="12" w:space="11" w:color="4F81BD" w:themeColor="accent1"/>
      </w:pBdr>
      <w:tabs>
        <w:tab w:val="left" w:pos="622"/>
      </w:tabs>
      <w:jc w:val="center"/>
      <w:rPr>
        <w:lang w:val="fr-FR"/>
      </w:rPr>
    </w:pPr>
    <w:r w:rsidRPr="1728AE37">
      <w:rPr>
        <w:rFonts w:asciiTheme="majorHAnsi" w:eastAsiaTheme="majorEastAsia" w:hAnsiTheme="majorHAnsi" w:cstheme="majorBidi"/>
        <w:noProof/>
        <w:color w:val="002060"/>
        <w:sz w:val="20"/>
        <w:szCs w:val="20"/>
        <w:lang w:val="fr-FR"/>
      </w:rPr>
      <w:fldChar w:fldCharType="begin"/>
    </w:r>
    <w:r w:rsidRPr="1728AE37">
      <w:rPr>
        <w:rFonts w:asciiTheme="majorHAnsi" w:eastAsiaTheme="majorEastAsia" w:hAnsiTheme="majorHAnsi" w:cstheme="majorBidi"/>
        <w:color w:val="002060"/>
        <w:sz w:val="20"/>
        <w:szCs w:val="20"/>
        <w:lang w:val="fr-FR"/>
      </w:rPr>
      <w:instrText xml:space="preserve"> PAGE   \* MERGEFORMAT </w:instrText>
    </w:r>
    <w:r w:rsidRPr="1728AE37">
      <w:rPr>
        <w:rFonts w:asciiTheme="majorHAnsi" w:eastAsiaTheme="majorEastAsia" w:hAnsiTheme="majorHAnsi" w:cstheme="majorBidi"/>
        <w:color w:val="002060"/>
        <w:sz w:val="20"/>
        <w:szCs w:val="20"/>
      </w:rPr>
      <w:fldChar w:fldCharType="separate"/>
    </w:r>
    <w:r w:rsidR="1A604EF9" w:rsidRPr="1728AE37">
      <w:rPr>
        <w:rFonts w:asciiTheme="majorHAnsi" w:eastAsiaTheme="majorEastAsia" w:hAnsiTheme="majorHAnsi" w:cstheme="majorBidi"/>
        <w:noProof/>
        <w:color w:val="002060"/>
        <w:sz w:val="20"/>
        <w:szCs w:val="20"/>
        <w:lang w:val="fr-FR"/>
      </w:rPr>
      <w:t>1</w:t>
    </w:r>
    <w:r w:rsidRPr="1728AE37">
      <w:rPr>
        <w:rFonts w:asciiTheme="majorHAnsi" w:eastAsiaTheme="majorEastAsia" w:hAnsiTheme="majorHAnsi" w:cstheme="majorBidi"/>
        <w:noProof/>
        <w:color w:val="002060"/>
        <w:sz w:val="20"/>
        <w:szCs w:val="20"/>
        <w:lang w:val="fr-FR"/>
      </w:rPr>
      <w:fldChar w:fldCharType="end"/>
    </w:r>
    <w:r w:rsidR="1A604EF9" w:rsidRPr="1728AE37">
      <w:rPr>
        <w:rFonts w:asciiTheme="majorHAnsi" w:eastAsiaTheme="majorEastAsia" w:hAnsiTheme="majorHAnsi" w:cstheme="majorBidi"/>
        <w:noProof/>
        <w:color w:val="002060"/>
        <w:sz w:val="20"/>
        <w:szCs w:val="20"/>
        <w:lang w:val="fr-FR"/>
      </w:rPr>
      <w:t xml:space="preserve"> OMS_Kit de formation avancée </w:t>
    </w:r>
    <w:r w:rsidR="1728AE37">
      <w:rPr>
        <w:noProof/>
      </w:rPr>
      <w:drawing>
        <wp:anchor distT="0" distB="0" distL="114300" distR="114300" simplePos="0" relativeHeight="251657216" behindDoc="0" locked="0" layoutInCell="1" allowOverlap="1" wp14:anchorId="4B318E2F" wp14:editId="3BA9DE2B">
          <wp:simplePos x="0" y="0"/>
          <wp:positionH relativeFrom="column">
            <wp:align>left</wp:align>
          </wp:positionH>
          <wp:positionV relativeFrom="paragraph">
            <wp:posOffset>0</wp:posOffset>
          </wp:positionV>
          <wp:extent cx="1524000" cy="387350"/>
          <wp:effectExtent l="0" t="0" r="0" b="0"/>
          <wp:wrapSquare wrapText="bothSides"/>
          <wp:docPr id="388542007" name="Picture 38854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24000" cy="387350"/>
                  </a:xfrm>
                  <a:prstGeom prst="rect">
                    <a:avLst/>
                  </a:prstGeom>
                </pic:spPr>
              </pic:pic>
            </a:graphicData>
          </a:graphic>
          <wp14:sizeRelH relativeFrom="page">
            <wp14:pctWidth>0</wp14:pctWidth>
          </wp14:sizeRelH>
          <wp14:sizeRelV relativeFrom="page">
            <wp14:pctHeight>0</wp14:pctHeight>
          </wp14:sizeRelV>
        </wp:anchor>
      </w:drawing>
    </w:r>
    <w:r w:rsidR="1A604EF9" w:rsidRPr="1728AE37">
      <w:rPr>
        <w:rFonts w:asciiTheme="majorHAnsi" w:eastAsiaTheme="majorEastAsia" w:hAnsiTheme="majorHAnsi" w:cstheme="majorBidi"/>
        <w:noProof/>
        <w:color w:val="002060"/>
        <w:sz w:val="20"/>
        <w:szCs w:val="20"/>
        <w:lang w:val="fr-FR"/>
      </w:rPr>
      <w:t xml:space="preserve">des EIR_ A4.1 Rapport de situation </w:t>
    </w:r>
    <w:r w:rsidR="1A604EF9">
      <w:rPr>
        <w:noProof/>
      </w:rPr>
      <w:drawing>
        <wp:anchor distT="0" distB="0" distL="114300" distR="114300" simplePos="0" relativeHeight="251658240" behindDoc="0" locked="0" layoutInCell="1" allowOverlap="1" wp14:anchorId="544703B3" wp14:editId="7A4EC35C">
          <wp:simplePos x="0" y="0"/>
          <wp:positionH relativeFrom="column">
            <wp:align>right</wp:align>
          </wp:positionH>
          <wp:positionV relativeFrom="paragraph">
            <wp:posOffset>0</wp:posOffset>
          </wp:positionV>
          <wp:extent cx="531202" cy="476250"/>
          <wp:effectExtent l="0" t="0" r="0" b="0"/>
          <wp:wrapSquare wrapText="bothSides"/>
          <wp:docPr id="442519289" name="Picture 442519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531202" cy="4762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1D779" w14:textId="77777777" w:rsidR="00975833" w:rsidRDefault="00975833" w:rsidP="00D0391C">
      <w:r>
        <w:separator/>
      </w:r>
    </w:p>
  </w:footnote>
  <w:footnote w:type="continuationSeparator" w:id="0">
    <w:p w14:paraId="3CF2D8B6" w14:textId="77777777" w:rsidR="00975833" w:rsidRDefault="00975833" w:rsidP="00D0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31DA" w14:textId="77777777" w:rsidR="00D0391C" w:rsidRPr="00BD2FEE" w:rsidRDefault="00CE1DF9" w:rsidP="00D0391C">
    <w:pPr>
      <w:jc w:val="center"/>
      <w:rPr>
        <w:rFonts w:ascii="Verdana" w:hAnsi="Verdana"/>
        <w:b/>
        <w:sz w:val="28"/>
        <w:szCs w:val="28"/>
        <w:lang w:val="fr-FR"/>
      </w:rPr>
    </w:pPr>
    <w:r w:rsidRPr="00BD2FEE">
      <w:rPr>
        <w:rFonts w:ascii="Verdana" w:hAnsi="Verdana"/>
        <w:b/>
        <w:sz w:val="28"/>
        <w:szCs w:val="28"/>
        <w:lang w:val="fr-FR"/>
      </w:rPr>
      <w:t>A4.1</w:t>
    </w:r>
    <w:r w:rsidR="0060192A" w:rsidRPr="00BD2FEE">
      <w:rPr>
        <w:rFonts w:ascii="Verdana" w:hAnsi="Verdana"/>
        <w:b/>
        <w:sz w:val="28"/>
        <w:szCs w:val="28"/>
        <w:lang w:val="fr-FR"/>
      </w:rPr>
      <w:t>a</w:t>
    </w:r>
    <w:r w:rsidR="00440C79" w:rsidRPr="00BD2FEE">
      <w:rPr>
        <w:rFonts w:ascii="Verdana" w:hAnsi="Verdana"/>
        <w:b/>
        <w:sz w:val="28"/>
        <w:szCs w:val="28"/>
        <w:lang w:val="fr-FR"/>
      </w:rPr>
      <w:t xml:space="preserve"> </w:t>
    </w:r>
    <w:r w:rsidR="00440C79" w:rsidRPr="00754C16">
      <w:rPr>
        <w:rFonts w:ascii="Verdana" w:hAnsi="Verdana"/>
        <w:b/>
        <w:sz w:val="28"/>
        <w:szCs w:val="28"/>
        <w:lang w:val="fr-FR"/>
      </w:rPr>
      <w:t>EXE</w:t>
    </w:r>
    <w:r w:rsidRPr="00754C16">
      <w:rPr>
        <w:rFonts w:ascii="Verdana" w:hAnsi="Verdana"/>
        <w:b/>
        <w:sz w:val="28"/>
        <w:szCs w:val="28"/>
        <w:lang w:val="fr-FR"/>
      </w:rPr>
      <w:t>MPLE</w:t>
    </w:r>
    <w:r w:rsidR="00440C79" w:rsidRPr="00754C16">
      <w:rPr>
        <w:rFonts w:ascii="Verdana" w:hAnsi="Verdana"/>
        <w:b/>
        <w:sz w:val="28"/>
        <w:szCs w:val="28"/>
        <w:lang w:val="fr-FR"/>
      </w:rPr>
      <w:t xml:space="preserve"> DE RAPPORT DE SITUATION</w:t>
    </w:r>
  </w:p>
  <w:p w14:paraId="4B99056E" w14:textId="77777777" w:rsidR="00D0391C" w:rsidRPr="00BD2FEE" w:rsidRDefault="00D0391C" w:rsidP="00780740">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374EB"/>
    <w:multiLevelType w:val="hybridMultilevel"/>
    <w:tmpl w:val="4A32CAB0"/>
    <w:lvl w:ilvl="0" w:tplc="D82C9ABA">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7C4149"/>
    <w:multiLevelType w:val="hybridMultilevel"/>
    <w:tmpl w:val="78E8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B0FA9"/>
    <w:multiLevelType w:val="hybridMultilevel"/>
    <w:tmpl w:val="FFAE4B20"/>
    <w:lvl w:ilvl="0" w:tplc="1610A70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74E2CAB"/>
    <w:multiLevelType w:val="hybridMultilevel"/>
    <w:tmpl w:val="288C0304"/>
    <w:lvl w:ilvl="0" w:tplc="0952F930">
      <w:start w:val="3"/>
      <w:numFmt w:val="bullet"/>
      <w:lvlText w:val="-"/>
      <w:lvlJc w:val="left"/>
      <w:pPr>
        <w:ind w:left="360" w:hanging="360"/>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391C"/>
    <w:rsid w:val="00032D9B"/>
    <w:rsid w:val="00053C9D"/>
    <w:rsid w:val="00074301"/>
    <w:rsid w:val="0007620C"/>
    <w:rsid w:val="000806EF"/>
    <w:rsid w:val="000806FD"/>
    <w:rsid w:val="000A5B8D"/>
    <w:rsid w:val="000F1ED3"/>
    <w:rsid w:val="001129B5"/>
    <w:rsid w:val="001931B1"/>
    <w:rsid w:val="001F32C1"/>
    <w:rsid w:val="00227A8B"/>
    <w:rsid w:val="002C1C09"/>
    <w:rsid w:val="002D4E85"/>
    <w:rsid w:val="00325423"/>
    <w:rsid w:val="0037129E"/>
    <w:rsid w:val="003951E9"/>
    <w:rsid w:val="003B01AD"/>
    <w:rsid w:val="00420371"/>
    <w:rsid w:val="00425518"/>
    <w:rsid w:val="00426DF1"/>
    <w:rsid w:val="0044039B"/>
    <w:rsid w:val="00440C79"/>
    <w:rsid w:val="00474094"/>
    <w:rsid w:val="004B516F"/>
    <w:rsid w:val="004F195B"/>
    <w:rsid w:val="0050403E"/>
    <w:rsid w:val="00562024"/>
    <w:rsid w:val="005662B9"/>
    <w:rsid w:val="00594EC3"/>
    <w:rsid w:val="0060192A"/>
    <w:rsid w:val="00621DE9"/>
    <w:rsid w:val="0062354C"/>
    <w:rsid w:val="006279D6"/>
    <w:rsid w:val="00630033"/>
    <w:rsid w:val="00640BC4"/>
    <w:rsid w:val="006415CB"/>
    <w:rsid w:val="00667C12"/>
    <w:rsid w:val="00673011"/>
    <w:rsid w:val="00676435"/>
    <w:rsid w:val="007465BB"/>
    <w:rsid w:val="00747140"/>
    <w:rsid w:val="00754C16"/>
    <w:rsid w:val="007553C0"/>
    <w:rsid w:val="00780740"/>
    <w:rsid w:val="0078745E"/>
    <w:rsid w:val="0079567A"/>
    <w:rsid w:val="007C0423"/>
    <w:rsid w:val="008D7114"/>
    <w:rsid w:val="008E5DF6"/>
    <w:rsid w:val="008E5E1B"/>
    <w:rsid w:val="008F6E3D"/>
    <w:rsid w:val="009733B1"/>
    <w:rsid w:val="00975833"/>
    <w:rsid w:val="0098368C"/>
    <w:rsid w:val="009A142B"/>
    <w:rsid w:val="009C06D1"/>
    <w:rsid w:val="00A01886"/>
    <w:rsid w:val="00A039B7"/>
    <w:rsid w:val="00A731AD"/>
    <w:rsid w:val="00AB54FE"/>
    <w:rsid w:val="00AD4A05"/>
    <w:rsid w:val="00AE7261"/>
    <w:rsid w:val="00B17B1C"/>
    <w:rsid w:val="00B3455D"/>
    <w:rsid w:val="00B4642C"/>
    <w:rsid w:val="00B6300A"/>
    <w:rsid w:val="00BB18D1"/>
    <w:rsid w:val="00BD2FEE"/>
    <w:rsid w:val="00BE18E8"/>
    <w:rsid w:val="00C30362"/>
    <w:rsid w:val="00C37D3E"/>
    <w:rsid w:val="00C4132A"/>
    <w:rsid w:val="00C418AB"/>
    <w:rsid w:val="00C817FD"/>
    <w:rsid w:val="00C91709"/>
    <w:rsid w:val="00CB7560"/>
    <w:rsid w:val="00CE1DF9"/>
    <w:rsid w:val="00CE3BBB"/>
    <w:rsid w:val="00D0391C"/>
    <w:rsid w:val="00D17FEB"/>
    <w:rsid w:val="00D24450"/>
    <w:rsid w:val="00DE030B"/>
    <w:rsid w:val="00DF161A"/>
    <w:rsid w:val="00E0713D"/>
    <w:rsid w:val="00E50C22"/>
    <w:rsid w:val="00E602BD"/>
    <w:rsid w:val="00E70380"/>
    <w:rsid w:val="00E81169"/>
    <w:rsid w:val="00EE06EC"/>
    <w:rsid w:val="00EE75F6"/>
    <w:rsid w:val="00EF7A03"/>
    <w:rsid w:val="00F07D7A"/>
    <w:rsid w:val="00F864C4"/>
    <w:rsid w:val="00FA2BCD"/>
    <w:rsid w:val="00FB1ACC"/>
    <w:rsid w:val="00FB4220"/>
    <w:rsid w:val="00FB4837"/>
    <w:rsid w:val="00FC7D09"/>
    <w:rsid w:val="00FF75F5"/>
    <w:rsid w:val="1192CEBC"/>
    <w:rsid w:val="1728AE37"/>
    <w:rsid w:val="17D8A92B"/>
    <w:rsid w:val="1A604EF9"/>
    <w:rsid w:val="1B1049ED"/>
    <w:rsid w:val="4A996D06"/>
    <w:rsid w:val="5FADA195"/>
    <w:rsid w:val="614A8108"/>
    <w:rsid w:val="6209ABA2"/>
    <w:rsid w:val="6B8726D3"/>
    <w:rsid w:val="6F6EC2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6B2983B2"/>
  <w15:docId w15:val="{5DBE57E0-8800-4876-8AFB-68A6EE52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9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91C"/>
    <w:pPr>
      <w:tabs>
        <w:tab w:val="center" w:pos="4680"/>
        <w:tab w:val="right" w:pos="9360"/>
      </w:tabs>
    </w:pPr>
  </w:style>
  <w:style w:type="character" w:customStyle="1" w:styleId="HeaderChar">
    <w:name w:val="Header Char"/>
    <w:basedOn w:val="DefaultParagraphFont"/>
    <w:link w:val="Header"/>
    <w:uiPriority w:val="99"/>
    <w:rsid w:val="00D039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91C"/>
    <w:pPr>
      <w:tabs>
        <w:tab w:val="center" w:pos="4680"/>
        <w:tab w:val="right" w:pos="9360"/>
      </w:tabs>
    </w:pPr>
  </w:style>
  <w:style w:type="character" w:customStyle="1" w:styleId="FooterChar">
    <w:name w:val="Footer Char"/>
    <w:basedOn w:val="DefaultParagraphFont"/>
    <w:link w:val="Footer"/>
    <w:uiPriority w:val="99"/>
    <w:rsid w:val="00D039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391C"/>
    <w:rPr>
      <w:rFonts w:ascii="Tahoma" w:hAnsi="Tahoma" w:cs="Tahoma"/>
      <w:sz w:val="16"/>
      <w:szCs w:val="16"/>
    </w:rPr>
  </w:style>
  <w:style w:type="character" w:customStyle="1" w:styleId="BalloonTextChar">
    <w:name w:val="Balloon Text Char"/>
    <w:basedOn w:val="DefaultParagraphFont"/>
    <w:link w:val="BalloonText"/>
    <w:uiPriority w:val="99"/>
    <w:semiHidden/>
    <w:rsid w:val="00D0391C"/>
    <w:rPr>
      <w:rFonts w:ascii="Tahoma" w:eastAsia="Times New Roman" w:hAnsi="Tahoma" w:cs="Tahoma"/>
      <w:sz w:val="16"/>
      <w:szCs w:val="16"/>
    </w:rPr>
  </w:style>
  <w:style w:type="table" w:styleId="TableGrid">
    <w:name w:val="Table Grid"/>
    <w:basedOn w:val="TableNormal"/>
    <w:uiPriority w:val="59"/>
    <w:rsid w:val="00D03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5DF6"/>
    <w:pPr>
      <w:ind w:left="720"/>
      <w:contextualSpacing/>
    </w:pPr>
  </w:style>
  <w:style w:type="character" w:styleId="CommentReference">
    <w:name w:val="annotation reference"/>
    <w:basedOn w:val="DefaultParagraphFont"/>
    <w:uiPriority w:val="99"/>
    <w:semiHidden/>
    <w:unhideWhenUsed/>
    <w:rsid w:val="00C4132A"/>
    <w:rPr>
      <w:sz w:val="16"/>
      <w:szCs w:val="16"/>
    </w:rPr>
  </w:style>
  <w:style w:type="paragraph" w:styleId="CommentText">
    <w:name w:val="annotation text"/>
    <w:basedOn w:val="Normal"/>
    <w:link w:val="CommentTextChar"/>
    <w:uiPriority w:val="99"/>
    <w:semiHidden/>
    <w:unhideWhenUsed/>
    <w:rsid w:val="00C4132A"/>
    <w:rPr>
      <w:sz w:val="20"/>
      <w:szCs w:val="20"/>
    </w:rPr>
  </w:style>
  <w:style w:type="character" w:customStyle="1" w:styleId="CommentTextChar">
    <w:name w:val="Comment Text Char"/>
    <w:basedOn w:val="DefaultParagraphFont"/>
    <w:link w:val="CommentText"/>
    <w:uiPriority w:val="99"/>
    <w:semiHidden/>
    <w:rsid w:val="00C4132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132A"/>
    <w:rPr>
      <w:b/>
      <w:bCs/>
    </w:rPr>
  </w:style>
  <w:style w:type="character" w:customStyle="1" w:styleId="CommentSubjectChar">
    <w:name w:val="Comment Subject Char"/>
    <w:basedOn w:val="CommentTextChar"/>
    <w:link w:val="CommentSubject"/>
    <w:uiPriority w:val="99"/>
    <w:semiHidden/>
    <w:rsid w:val="00C4132A"/>
    <w:rPr>
      <w:rFonts w:ascii="Times New Roman" w:eastAsia="Times New Roman" w:hAnsi="Times New Roman" w:cs="Times New Roman"/>
      <w:b/>
      <w:bCs/>
      <w:sz w:val="20"/>
      <w:szCs w:val="20"/>
    </w:rPr>
  </w:style>
  <w:style w:type="paragraph" w:customStyle="1" w:styleId="Default">
    <w:name w:val="Default"/>
    <w:rsid w:val="008D7114"/>
    <w:pPr>
      <w:autoSpaceDE w:val="0"/>
      <w:autoSpaceDN w:val="0"/>
      <w:adjustRightInd w:val="0"/>
      <w:spacing w:after="0" w:line="240" w:lineRule="auto"/>
    </w:pPr>
    <w:rPr>
      <w:rFonts w:ascii="Arial" w:hAnsi="Arial" w:cs="Arial"/>
      <w:color w:val="000000"/>
      <w:sz w:val="24"/>
      <w:szCs w:val="24"/>
    </w:rPr>
  </w:style>
  <w:style w:type="character" w:styleId="Hyperlink">
    <w:name w:val="Hyperlink"/>
    <w:uiPriority w:val="99"/>
    <w:unhideWhenUsed/>
    <w:rsid w:val="00667C12"/>
    <w:rPr>
      <w:color w:val="0000FF"/>
      <w:u w:val="single"/>
    </w:rPr>
  </w:style>
  <w:style w:type="character" w:customStyle="1" w:styleId="UnresolvedMention1">
    <w:name w:val="Unresolved Mention1"/>
    <w:basedOn w:val="DefaultParagraphFont"/>
    <w:uiPriority w:val="99"/>
    <w:semiHidden/>
    <w:unhideWhenUsed/>
    <w:rsid w:val="00325423"/>
    <w:rPr>
      <w:color w:val="808080"/>
      <w:shd w:val="clear" w:color="auto" w:fill="E6E6E6"/>
    </w:rPr>
  </w:style>
  <w:style w:type="character" w:styleId="UnresolvedMention">
    <w:name w:val="Unresolved Mention"/>
    <w:basedOn w:val="DefaultParagraphFont"/>
    <w:uiPriority w:val="99"/>
    <w:semiHidden/>
    <w:unhideWhenUsed/>
    <w:rsid w:val="00BD2FEE"/>
    <w:rPr>
      <w:color w:val="808080"/>
      <w:shd w:val="clear" w:color="auto" w:fill="E6E6E6"/>
    </w:rPr>
  </w:style>
  <w:style w:type="paragraph" w:customStyle="1" w:styleId="paragraph">
    <w:name w:val="paragraph"/>
    <w:basedOn w:val="Normal"/>
    <w:uiPriority w:val="1"/>
    <w:rsid w:val="1192CEBC"/>
    <w:pPr>
      <w:spacing w:beforeAutospacing="1" w:afterAutospacing="1"/>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77120">
      <w:bodyDiv w:val="1"/>
      <w:marLeft w:val="0"/>
      <w:marRight w:val="0"/>
      <w:marTop w:val="0"/>
      <w:marBottom w:val="0"/>
      <w:divBdr>
        <w:top w:val="none" w:sz="0" w:space="0" w:color="auto"/>
        <w:left w:val="none" w:sz="0" w:space="0" w:color="auto"/>
        <w:bottom w:val="none" w:sz="0" w:space="0" w:color="auto"/>
        <w:right w:val="none" w:sz="0" w:space="0" w:color="auto"/>
      </w:divBdr>
    </w:div>
    <w:div w:id="19247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tranet.who.int/hsl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tranet.who.int/hsl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hrhrt@who.in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64997-203d-4655-a595-383c2eb1e865">
      <Terms xmlns="http://schemas.microsoft.com/office/infopath/2007/PartnerControls"/>
    </lcf76f155ced4ddcb4097134ff3c332f>
    <TaxCatchAll xmlns="450f158c-397a-4a9d-b005-a44c92e0fc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6" ma:contentTypeDescription="Create a new document." ma:contentTypeScope="" ma:versionID="9ac26170f589b5d8b8b5a62825d76a84">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c48eb46232bbfdf9c03e80ab561c633b"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caf602-7482-4721-838f-b4f5b717ddac}" ma:internalName="TaxCatchAll" ma:showField="CatchAllData" ma:web="450f158c-397a-4a9d-b005-a44c92e0fc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9AA839-31BC-4545-9602-E648AD2BE207}">
  <ds:schemaRefs>
    <ds:schemaRef ds:uri="http://schemas.openxmlformats.org/officeDocument/2006/bibliography"/>
  </ds:schemaRefs>
</ds:datastoreItem>
</file>

<file path=customXml/itemProps2.xml><?xml version="1.0" encoding="utf-8"?>
<ds:datastoreItem xmlns:ds="http://schemas.openxmlformats.org/officeDocument/2006/customXml" ds:itemID="{8196DDD1-6971-46EF-86D5-B9BA63D1B996}">
  <ds:schemaRefs>
    <ds:schemaRef ds:uri="http://purl.org/dc/elements/1.1/"/>
    <ds:schemaRef ds:uri="http://schemas.microsoft.com/office/2006/metadata/properties"/>
    <ds:schemaRef ds:uri="http://purl.org/dc/terms/"/>
    <ds:schemaRef ds:uri="http://schemas.openxmlformats.org/package/2006/metadata/core-properties"/>
    <ds:schemaRef ds:uri="e2a64997-203d-4655-a595-383c2eb1e865"/>
    <ds:schemaRef ds:uri="http://schemas.microsoft.com/office/2006/documentManagement/types"/>
    <ds:schemaRef ds:uri="http://schemas.microsoft.com/office/infopath/2007/PartnerControls"/>
    <ds:schemaRef ds:uri="450f158c-397a-4a9d-b005-a44c92e0fccb"/>
    <ds:schemaRef ds:uri="http://www.w3.org/XML/1998/namespace"/>
    <ds:schemaRef ds:uri="http://purl.org/dc/dcmitype/"/>
  </ds:schemaRefs>
</ds:datastoreItem>
</file>

<file path=customXml/itemProps3.xml><?xml version="1.0" encoding="utf-8"?>
<ds:datastoreItem xmlns:ds="http://schemas.openxmlformats.org/officeDocument/2006/customXml" ds:itemID="{CBE60587-5F64-438E-9329-663A69BC4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4997-203d-4655-a595-383c2eb1e865"/>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4EA025-8D90-4B8E-882F-58772DE6F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487</Words>
  <Characters>2782</Characters>
  <Application>Microsoft Office Word</Application>
  <DocSecurity>0</DocSecurity>
  <Lines>23</Lines>
  <Paragraphs>6</Paragraphs>
  <ScaleCrop>false</ScaleCrop>
  <Company>Centers for Disease Control and Prevention</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CDC User</dc:creator>
  <cp:lastModifiedBy>GOMEZ, Paula</cp:lastModifiedBy>
  <cp:revision>10</cp:revision>
  <dcterms:created xsi:type="dcterms:W3CDTF">2018-05-15T15:25:00Z</dcterms:created>
  <dcterms:modified xsi:type="dcterms:W3CDTF">2023-05-29T12:38:00Z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c3e7dbe3-af9c-4f02-b79b-59870a04b81a</vt:lpwstr>
  </property>
  <property fmtid="{D5CDD505-2E9C-101B-9397-08002B2CF9AE}" pid="3" name="ContentTypeId">
    <vt:lpwstr>0x01010063D8C0AFE3A8684EAD891AA7EE49FBD9</vt:lpwstr>
  </property>
  <property fmtid="{D5CDD505-2E9C-101B-9397-08002B2CF9AE}" pid="4" name="MediaServiceImageTags">
    <vt:lpwstr/>
  </property>
</Properties>
</file>